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E" w:rsidRDefault="00AF42CE">
      <w:r>
        <w:t>Teresa Patton</w:t>
      </w:r>
      <w:r w:rsidR="00AB5267">
        <w:t xml:space="preserve"> - Lesson Plan #1</w:t>
      </w:r>
    </w:p>
    <w:p w:rsidR="00AB5267" w:rsidRDefault="00AB5267">
      <w:r>
        <w:t>Math – 4</w:t>
      </w:r>
      <w:r w:rsidRPr="00AB5267">
        <w:rPr>
          <w:vertAlign w:val="superscript"/>
        </w:rPr>
        <w:t>th</w:t>
      </w:r>
      <w:r>
        <w:t xml:space="preserve"> grade</w:t>
      </w:r>
    </w:p>
    <w:p w:rsidR="00CB5F7B" w:rsidRDefault="00CB5F7B">
      <w:r>
        <w:t>45 min. class period</w:t>
      </w:r>
    </w:p>
    <w:p w:rsidR="00CB5F7B" w:rsidRDefault="00CB5F7B">
      <w:r>
        <w:t xml:space="preserve">This lesson plan reflects setting up an environment where everyone opinion matters and each students comments are valuable. (Jackie </w:t>
      </w:r>
      <w:proofErr w:type="spellStart"/>
      <w:r>
        <w:t>Gulino</w:t>
      </w:r>
      <w:proofErr w:type="spellEnd"/>
      <w:r>
        <w:t xml:space="preserve">)  I have also allowed for processing time (Jackie </w:t>
      </w:r>
      <w:proofErr w:type="spellStart"/>
      <w:r>
        <w:t>Gulino</w:t>
      </w:r>
      <w:proofErr w:type="spellEnd"/>
      <w:r>
        <w:t xml:space="preserve">) with a focus on the process, not the product. (Jackie </w:t>
      </w:r>
      <w:proofErr w:type="spellStart"/>
      <w:r>
        <w:t>Gulino</w:t>
      </w:r>
      <w:proofErr w:type="spellEnd"/>
      <w:r>
        <w:t>)  I loved the idea of using a math journal to have students</w:t>
      </w:r>
      <w:r w:rsidR="000B62AD">
        <w:t xml:space="preserve"> reflect on the day.  </w:t>
      </w:r>
      <w:r w:rsidR="00AF42CE">
        <w:t>I e</w:t>
      </w:r>
      <w:r w:rsidR="000B62AD">
        <w:t xml:space="preserve">specially loved the math prompts that Jackie had. </w:t>
      </w:r>
    </w:p>
    <w:p w:rsidR="00AB5267" w:rsidRDefault="00AB5267" w:rsidP="00AB5267">
      <w:pPr>
        <w:pStyle w:val="Heading1"/>
      </w:pPr>
      <w:r>
        <w:t xml:space="preserve">SOL - </w:t>
      </w:r>
      <w:r>
        <w:t>Computation and Estimation</w:t>
      </w:r>
    </w:p>
    <w:p w:rsidR="00AB5267" w:rsidRDefault="00AB5267" w:rsidP="00AB5267">
      <w:pPr>
        <w:pStyle w:val="Heading5"/>
      </w:pPr>
      <w:r>
        <w:rPr>
          <w:color w:val="000000"/>
        </w:rPr>
        <w:t>Focus: Factors and Multiples, and Fraction and Decimal Operations</w:t>
      </w:r>
    </w:p>
    <w:p w:rsidR="00AB5267" w:rsidRDefault="00AB5267" w:rsidP="00AB5267">
      <w:pPr>
        <w:pStyle w:val="SOLNumber"/>
        <w:keepNext/>
      </w:pPr>
      <w:r>
        <w:t>4.4</w:t>
      </w:r>
      <w:r>
        <w:tab/>
        <w:t>The student will</w:t>
      </w:r>
    </w:p>
    <w:p w:rsidR="00AB5267" w:rsidRDefault="00AB5267" w:rsidP="00AB5267">
      <w:pPr>
        <w:pStyle w:val="SOLBullet"/>
        <w:keepNext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>estimate sums, differences, products, and quotients of whole numbers;</w:t>
      </w:r>
    </w:p>
    <w:p w:rsidR="00AB5267" w:rsidRDefault="00AB5267" w:rsidP="00AB5267">
      <w:pPr>
        <w:pStyle w:val="SOLBullet"/>
        <w:keepNext/>
      </w:pPr>
      <w:r>
        <w:t>b)</w:t>
      </w:r>
      <w:r>
        <w:tab/>
      </w:r>
      <w:proofErr w:type="gramStart"/>
      <w:r>
        <w:t>add</w:t>
      </w:r>
      <w:proofErr w:type="gramEnd"/>
      <w:r>
        <w:t>, subtract, and multiply whole numbers;</w:t>
      </w:r>
    </w:p>
    <w:p w:rsidR="00AB5267" w:rsidRDefault="00AB5267" w:rsidP="00AB5267">
      <w:pPr>
        <w:pStyle w:val="SOLBullet"/>
        <w:keepNext/>
      </w:pPr>
      <w:r>
        <w:t>c)</w:t>
      </w:r>
      <w:r>
        <w:tab/>
      </w:r>
      <w:proofErr w:type="gramStart"/>
      <w:r>
        <w:t>divide</w:t>
      </w:r>
      <w:proofErr w:type="gramEnd"/>
      <w:r>
        <w:t xml:space="preserve"> whole numbers, finding quotients with and without remainders; and</w:t>
      </w:r>
    </w:p>
    <w:p w:rsidR="00AB5267" w:rsidRDefault="00AB5267" w:rsidP="00AB5267">
      <w:pPr>
        <w:pStyle w:val="SOLBullet"/>
      </w:pPr>
      <w:r>
        <w:t>d)</w:t>
      </w:r>
      <w:r>
        <w:tab/>
      </w:r>
      <w:proofErr w:type="gramStart"/>
      <w:r>
        <w:t>solve</w:t>
      </w:r>
      <w:proofErr w:type="gramEnd"/>
      <w:r>
        <w:t xml:space="preserve"> single-step and multistep addition, subtraction, and multiplication problems with whole numbers.</w:t>
      </w:r>
    </w:p>
    <w:p w:rsidR="00AF42CE" w:rsidRPr="00AF42CE" w:rsidRDefault="00AF42CE" w:rsidP="00AF42CE"/>
    <w:p w:rsidR="00AB5267" w:rsidRDefault="00AF42CE" w:rsidP="00AB5267">
      <w:r>
        <w:t xml:space="preserve">Materials:  individual white boards and markers, post-it notes, estimation worksheet A, Jar will jelly beans (pre-counted). </w:t>
      </w:r>
      <w:bookmarkStart w:id="0" w:name="_GoBack"/>
      <w:bookmarkEnd w:id="0"/>
    </w:p>
    <w:p w:rsidR="00AB5267" w:rsidRDefault="00AB5267" w:rsidP="00AB5267">
      <w:r>
        <w:t xml:space="preserve">Warm-up – Have the students put a post-it note on the continuum on the wall to show their feelings about math.  Continuum goes from </w:t>
      </w:r>
      <w:r w:rsidR="00AF42CE">
        <w:t>“</w:t>
      </w:r>
      <w:r>
        <w:t>I love Math and look forward to it every day</w:t>
      </w:r>
      <w:r w:rsidR="00AF42CE">
        <w:t>”</w:t>
      </w:r>
      <w:r>
        <w:t xml:space="preserve"> ….to….</w:t>
      </w:r>
      <w:r w:rsidR="00AF42CE">
        <w:t>”</w:t>
      </w:r>
      <w:r>
        <w:t>I detest math and hope the teacher forgets about it</w:t>
      </w:r>
      <w:r w:rsidR="00AF42CE">
        <w:t>”</w:t>
      </w:r>
      <w:r>
        <w:t>.</w:t>
      </w:r>
    </w:p>
    <w:p w:rsidR="00AB5267" w:rsidRDefault="00AB5267" w:rsidP="00AF42CE">
      <w:pPr>
        <w:pStyle w:val="ListParagraph"/>
        <w:numPr>
          <w:ilvl w:val="0"/>
          <w:numId w:val="2"/>
        </w:numPr>
      </w:pPr>
      <w:r>
        <w:t xml:space="preserve">Ask students – How </w:t>
      </w:r>
      <w:r w:rsidR="00AF42CE">
        <w:t xml:space="preserve">do you feel about math?  And have the students </w:t>
      </w:r>
      <w:proofErr w:type="gramStart"/>
      <w:r w:rsidR="00AF42CE">
        <w:t>take</w:t>
      </w:r>
      <w:proofErr w:type="gramEnd"/>
      <w:r w:rsidR="00AF42CE">
        <w:t xml:space="preserve"> their post it note and place in on the wall between the two extremes to reflect their feelings about math.</w:t>
      </w:r>
    </w:p>
    <w:p w:rsidR="00E02AF4" w:rsidRDefault="00E02AF4" w:rsidP="00AF42CE">
      <w:pPr>
        <w:pStyle w:val="ListParagraph"/>
        <w:numPr>
          <w:ilvl w:val="0"/>
          <w:numId w:val="2"/>
        </w:numPr>
      </w:pPr>
      <w:r>
        <w:t>After students place their post-it notes on the continuum, have a discussion at your table</w:t>
      </w:r>
      <w:r w:rsidR="00AF42CE">
        <w:t xml:space="preserve"> of 4</w:t>
      </w:r>
      <w:r>
        <w:t xml:space="preserve"> about why some people like math and some do not.</w:t>
      </w:r>
    </w:p>
    <w:p w:rsidR="00E02AF4" w:rsidRDefault="00E02AF4" w:rsidP="00AF42CE">
      <w:pPr>
        <w:pStyle w:val="ListParagraph"/>
        <w:numPr>
          <w:ilvl w:val="0"/>
          <w:numId w:val="2"/>
        </w:numPr>
      </w:pPr>
      <w:r>
        <w:t>Have each table come up with ideas of what would make math more enjoyable for everyone.  Write 3 ideas on the white board provided.</w:t>
      </w:r>
    </w:p>
    <w:p w:rsidR="00E02AF4" w:rsidRDefault="00E02AF4" w:rsidP="00AF42CE">
      <w:pPr>
        <w:pStyle w:val="ListParagraph"/>
        <w:numPr>
          <w:ilvl w:val="0"/>
          <w:numId w:val="2"/>
        </w:numPr>
      </w:pPr>
      <w:r>
        <w:t>Then have a class discussion on the above questions coming up with some things that could be implemented to make math more enjoyable.</w:t>
      </w:r>
    </w:p>
    <w:p w:rsidR="00E02AF4" w:rsidRDefault="00E02AF4" w:rsidP="00AB5267">
      <w:r>
        <w:t xml:space="preserve">Estimation: Start with presenting a problem of the day.  </w:t>
      </w:r>
    </w:p>
    <w:p w:rsidR="00E02AF4" w:rsidRDefault="00E02AF4" w:rsidP="00AB5267">
      <w:r>
        <w:t>Estimate how many jelly beans are in the jar on my desk.  Write your estimate on the post it note and put it in your desk.</w:t>
      </w:r>
    </w:p>
    <w:p w:rsidR="00E02AF4" w:rsidRDefault="00E02AF4" w:rsidP="00E02AF4">
      <w:pPr>
        <w:pStyle w:val="ListParagraph"/>
        <w:numPr>
          <w:ilvl w:val="0"/>
          <w:numId w:val="1"/>
        </w:numPr>
      </w:pPr>
      <w:r>
        <w:t xml:space="preserve"> Count with students up and down in a number range.  Gradually work toward more difficult ranges.  Then provide students with problems such as these to be answered on their individual white boards.</w:t>
      </w:r>
    </w:p>
    <w:p w:rsidR="00E02AF4" w:rsidRDefault="00E02AF4" w:rsidP="00E02AF4">
      <w:pPr>
        <w:pStyle w:val="ListParagraph"/>
        <w:numPr>
          <w:ilvl w:val="1"/>
          <w:numId w:val="1"/>
        </w:numPr>
      </w:pPr>
      <w:r>
        <w:lastRenderedPageBreak/>
        <w:t xml:space="preserve">What number comes before 6?  After 19?  After 30?  Before 11?  Before 769?  After 999?  Before 1001?  After 997?  Before 1450?  After 1998?  </w:t>
      </w:r>
      <w:r w:rsidR="00B36511">
        <w:t>Before 9,999?  After 11,203?</w:t>
      </w:r>
    </w:p>
    <w:p w:rsidR="00B36511" w:rsidRDefault="00B36511" w:rsidP="00B36511">
      <w:pPr>
        <w:pStyle w:val="ListParagraph"/>
        <w:numPr>
          <w:ilvl w:val="0"/>
          <w:numId w:val="1"/>
        </w:numPr>
      </w:pPr>
      <w:r>
        <w:t xml:space="preserve"> Estimation worksheet – Pass out worksheet A.</w:t>
      </w:r>
      <w:r w:rsidR="000B62AD">
        <w:t xml:space="preserve"> (This is the worksheet Jackie had us do in class with the four graduated cylinders.)</w:t>
      </w:r>
      <w:r>
        <w:t xml:space="preserve">  Have students think about how they would solve the problem.  Allow for processing time.  Have students </w:t>
      </w:r>
      <w:r w:rsidR="00CB5F7B">
        <w:t>discuss with their table how they would solve this problem.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 xml:space="preserve">Class discussion – Students share how their groups solved the problem.  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 xml:space="preserve">Go back to the Problem of the Day – Ask students if they want to change their </w:t>
      </w:r>
      <w:r w:rsidR="00AF42CE">
        <w:t>estimation</w:t>
      </w:r>
      <w:r>
        <w:t xml:space="preserve"> now that they have done several estimation problems.  Have the students write their new estimation on the same post-it note if they want to change their first guess.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>Have the students discuss with their table how they arrived at their estimation.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>Have a class discussion as to how each table arrived at their estimation.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 xml:space="preserve">Tell the </w:t>
      </w:r>
      <w:r w:rsidR="00AF42CE">
        <w:t>students</w:t>
      </w:r>
      <w:r>
        <w:t xml:space="preserve"> the correct answer and share the jellybeans with the class.</w:t>
      </w:r>
    </w:p>
    <w:p w:rsidR="00CB5F7B" w:rsidRDefault="00CB5F7B" w:rsidP="00B36511">
      <w:pPr>
        <w:pStyle w:val="ListParagraph"/>
        <w:numPr>
          <w:ilvl w:val="0"/>
          <w:numId w:val="1"/>
        </w:numPr>
      </w:pPr>
      <w:r>
        <w:t>Use the math journal to write from the math journal prompts for the last 5 min. of class.</w:t>
      </w:r>
    </w:p>
    <w:p w:rsidR="00AB5267" w:rsidRPr="00AB5267" w:rsidRDefault="00AB5267" w:rsidP="00AB5267"/>
    <w:p w:rsidR="00AB5267" w:rsidRDefault="00AB5267"/>
    <w:sectPr w:rsidR="00AB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112F"/>
    <w:multiLevelType w:val="hybridMultilevel"/>
    <w:tmpl w:val="D934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84BEC"/>
    <w:multiLevelType w:val="hybridMultilevel"/>
    <w:tmpl w:val="DE48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7"/>
    <w:rsid w:val="000B62AD"/>
    <w:rsid w:val="00265C4E"/>
    <w:rsid w:val="00AB5267"/>
    <w:rsid w:val="00AF42CE"/>
    <w:rsid w:val="00B36511"/>
    <w:rsid w:val="00CB5F7B"/>
    <w:rsid w:val="00E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267"/>
    <w:pPr>
      <w:keepNext/>
      <w:spacing w:before="160" w:after="0" w:line="240" w:lineRule="auto"/>
      <w:outlineLvl w:val="0"/>
    </w:pPr>
    <w:rPr>
      <w:rFonts w:ascii="CG Omega" w:eastAsia="Times" w:hAnsi="CG Omega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5267"/>
    <w:pPr>
      <w:keepNext/>
      <w:spacing w:after="0" w:line="240" w:lineRule="auto"/>
      <w:outlineLvl w:val="4"/>
    </w:pPr>
    <w:rPr>
      <w:rFonts w:ascii="CG Omega" w:eastAsia="Times" w:hAnsi="CG Omeg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267"/>
    <w:rPr>
      <w:rFonts w:ascii="CG Omega" w:eastAsia="Times" w:hAnsi="CG Omega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B5267"/>
    <w:rPr>
      <w:rFonts w:ascii="CG Omega" w:eastAsia="Times" w:hAnsi="CG Omega" w:cs="Times New Roman"/>
      <w:b/>
    </w:rPr>
  </w:style>
  <w:style w:type="paragraph" w:customStyle="1" w:styleId="SOLNumber">
    <w:name w:val="SOL Number"/>
    <w:basedOn w:val="Normal"/>
    <w:next w:val="Normal"/>
    <w:rsid w:val="00AB5267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AB5267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0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267"/>
    <w:pPr>
      <w:keepNext/>
      <w:spacing w:before="160" w:after="0" w:line="240" w:lineRule="auto"/>
      <w:outlineLvl w:val="0"/>
    </w:pPr>
    <w:rPr>
      <w:rFonts w:ascii="CG Omega" w:eastAsia="Times" w:hAnsi="CG Omega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5267"/>
    <w:pPr>
      <w:keepNext/>
      <w:spacing w:after="0" w:line="240" w:lineRule="auto"/>
      <w:outlineLvl w:val="4"/>
    </w:pPr>
    <w:rPr>
      <w:rFonts w:ascii="CG Omega" w:eastAsia="Times" w:hAnsi="CG Omeg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267"/>
    <w:rPr>
      <w:rFonts w:ascii="CG Omega" w:eastAsia="Times" w:hAnsi="CG Omega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B5267"/>
    <w:rPr>
      <w:rFonts w:ascii="CG Omega" w:eastAsia="Times" w:hAnsi="CG Omega" w:cs="Times New Roman"/>
      <w:b/>
    </w:rPr>
  </w:style>
  <w:style w:type="paragraph" w:customStyle="1" w:styleId="SOLNumber">
    <w:name w:val="SOL Number"/>
    <w:basedOn w:val="Normal"/>
    <w:next w:val="Normal"/>
    <w:rsid w:val="00AB5267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AB5267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0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2014-07-07T02:19:00Z</dcterms:created>
  <dcterms:modified xsi:type="dcterms:W3CDTF">2014-07-07T18:26:00Z</dcterms:modified>
</cp:coreProperties>
</file>